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45" w:rsidRPr="008645AC" w:rsidRDefault="00E06445" w:rsidP="00E06445">
      <w:pPr>
        <w:pStyle w:val="14-15"/>
        <w:spacing w:line="240" w:lineRule="auto"/>
        <w:ind w:firstLine="0"/>
        <w:jc w:val="center"/>
        <w:rPr>
          <w:b/>
        </w:rPr>
      </w:pPr>
      <w:r w:rsidRPr="008645AC">
        <w:rPr>
          <w:b/>
          <w:noProof/>
        </w:rPr>
        <w:drawing>
          <wp:inline distT="0" distB="0" distL="0" distR="0" wp14:anchorId="1F0FAADC" wp14:editId="371A6D53">
            <wp:extent cx="4953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445" w:rsidRPr="008645AC" w:rsidRDefault="00E06445" w:rsidP="00E06445">
      <w:pPr>
        <w:pStyle w:val="14-15"/>
        <w:spacing w:line="240" w:lineRule="auto"/>
        <w:ind w:firstLine="0"/>
        <w:jc w:val="center"/>
        <w:rPr>
          <w:b/>
        </w:rPr>
      </w:pPr>
      <w:r w:rsidRPr="008645AC">
        <w:rPr>
          <w:b/>
        </w:rPr>
        <w:t>ТЕРРИТОРИАЛЬНАЯ ИЗБИРАТЕЛЬНАЯ КОМИССИЯ МИХАЙЛОВСКОГО  РАЙОНА</w:t>
      </w:r>
    </w:p>
    <w:p w:rsidR="00E06445" w:rsidRPr="008645AC" w:rsidRDefault="00E06445" w:rsidP="00E06445">
      <w:pPr>
        <w:pStyle w:val="14-15"/>
        <w:spacing w:line="240" w:lineRule="auto"/>
        <w:ind w:firstLine="0"/>
        <w:jc w:val="center"/>
        <w:rPr>
          <w:b/>
        </w:rPr>
      </w:pPr>
    </w:p>
    <w:p w:rsidR="00E06445" w:rsidRPr="008645AC" w:rsidRDefault="00E06445" w:rsidP="00E06445">
      <w:pPr>
        <w:pStyle w:val="14-15"/>
        <w:ind w:firstLine="0"/>
        <w:jc w:val="center"/>
        <w:rPr>
          <w:b/>
        </w:rPr>
      </w:pPr>
      <w:r w:rsidRPr="008645AC">
        <w:rPr>
          <w:b/>
        </w:rPr>
        <w:t>РЕШЕНИЕ</w:t>
      </w:r>
      <w:r w:rsidR="005A0103">
        <w:rPr>
          <w:b/>
        </w:rPr>
        <w:t xml:space="preserve">                                               </w:t>
      </w:r>
    </w:p>
    <w:p w:rsidR="00E06445" w:rsidRPr="008645AC" w:rsidRDefault="00E06445" w:rsidP="00E06445">
      <w:pPr>
        <w:pStyle w:val="14-15"/>
        <w:ind w:firstLine="0"/>
      </w:pPr>
      <w:r>
        <w:t>08.01.2018</w:t>
      </w:r>
      <w:r w:rsidRPr="008645AC">
        <w:t xml:space="preserve"> </w:t>
      </w:r>
      <w:r w:rsidRPr="008645AC">
        <w:tab/>
      </w:r>
      <w:r w:rsidRPr="008645AC">
        <w:tab/>
        <w:t xml:space="preserve">                                 </w:t>
      </w:r>
      <w:r w:rsidR="005A0103">
        <w:t xml:space="preserve">                                           </w:t>
      </w:r>
      <w:bookmarkStart w:id="0" w:name="_GoBack"/>
      <w:bookmarkEnd w:id="0"/>
      <w:r w:rsidRPr="008645AC">
        <w:t xml:space="preserve"> </w:t>
      </w:r>
      <w:r w:rsidR="005A0103">
        <w:t>73/473</w:t>
      </w:r>
      <w:r w:rsidRPr="008645AC">
        <w:t xml:space="preserve">        </w:t>
      </w:r>
      <w:r>
        <w:t xml:space="preserve">       </w:t>
      </w:r>
      <w:r>
        <w:t xml:space="preserve">                               </w:t>
      </w:r>
      <w:r w:rsidR="005A0103">
        <w:t xml:space="preserve">                                                                                                                                      </w:t>
      </w:r>
    </w:p>
    <w:p w:rsidR="00E06445" w:rsidRPr="008645AC" w:rsidRDefault="00E06445" w:rsidP="00E06445">
      <w:pPr>
        <w:pStyle w:val="14-15"/>
        <w:ind w:firstLine="0"/>
        <w:jc w:val="center"/>
        <w:rPr>
          <w:b/>
          <w:sz w:val="24"/>
          <w:szCs w:val="24"/>
        </w:rPr>
      </w:pPr>
      <w:proofErr w:type="gramStart"/>
      <w:r w:rsidRPr="008645AC">
        <w:rPr>
          <w:b/>
          <w:sz w:val="24"/>
          <w:szCs w:val="24"/>
        </w:rPr>
        <w:t>с</w:t>
      </w:r>
      <w:proofErr w:type="gramEnd"/>
      <w:r w:rsidRPr="008645AC">
        <w:rPr>
          <w:b/>
          <w:sz w:val="24"/>
          <w:szCs w:val="24"/>
        </w:rPr>
        <w:t xml:space="preserve">. Михайловка                    </w:t>
      </w:r>
    </w:p>
    <w:p w:rsidR="00E06445" w:rsidRDefault="00E06445" w:rsidP="001D3E7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</w:p>
    <w:p w:rsidR="00E06445" w:rsidRPr="001D3E7E" w:rsidRDefault="00E06445" w:rsidP="001D3E7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0"/>
          <w:lang w:eastAsia="ru-RU"/>
        </w:rPr>
      </w:pPr>
    </w:p>
    <w:p w:rsidR="001D3E7E" w:rsidRPr="001D3E7E" w:rsidRDefault="001D3E7E" w:rsidP="001D3E7E">
      <w:pPr>
        <w:tabs>
          <w:tab w:val="left" w:pos="5529"/>
        </w:tabs>
        <w:spacing w:after="0" w:line="240" w:lineRule="auto"/>
        <w:ind w:right="3826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 формах протоколов избирательных комиссий и сводных таблиц, </w:t>
      </w:r>
    </w:p>
    <w:p w:rsidR="001D3E7E" w:rsidRPr="001D3E7E" w:rsidRDefault="001D3E7E" w:rsidP="001D3E7E">
      <w:pPr>
        <w:tabs>
          <w:tab w:val="left" w:pos="5529"/>
        </w:tabs>
        <w:spacing w:after="0" w:line="240" w:lineRule="auto"/>
        <w:ind w:right="3826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составляемых ими при проведении дополнительных выборов депутатов муниципального комитета </w:t>
      </w:r>
      <w:proofErr w:type="spellStart"/>
      <w:r w:rsidR="00E06445">
        <w:rPr>
          <w:rFonts w:ascii="Times New Roman" w:eastAsia="SimSu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E0644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>сельского поселения третьего созыва</w:t>
      </w:r>
    </w:p>
    <w:p w:rsidR="001D3E7E" w:rsidRPr="001D3E7E" w:rsidRDefault="001D3E7E" w:rsidP="001D3E7E">
      <w:pPr>
        <w:tabs>
          <w:tab w:val="left" w:pos="5529"/>
        </w:tabs>
        <w:spacing w:after="0" w:line="240" w:lineRule="auto"/>
        <w:ind w:right="3826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E06445">
        <w:rPr>
          <w:rFonts w:ascii="Times New Roman" w:eastAsia="SimSu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E0644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избирательному округу,</w:t>
      </w:r>
      <w:r w:rsidR="00E0644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6445">
        <w:rPr>
          <w:rFonts w:ascii="Times New Roman" w:eastAsia="SimSun" w:hAnsi="Times New Roman" w:cs="Times New Roman"/>
          <w:sz w:val="28"/>
          <w:szCs w:val="28"/>
          <w:lang w:eastAsia="ru-RU"/>
        </w:rPr>
        <w:t>назначе</w:t>
      </w:r>
      <w:r w:rsidR="005F10B1">
        <w:rPr>
          <w:rFonts w:ascii="Times New Roman" w:eastAsia="SimSun" w:hAnsi="Times New Roman" w:cs="Times New Roman"/>
          <w:sz w:val="28"/>
          <w:szCs w:val="28"/>
          <w:lang w:eastAsia="ru-RU"/>
        </w:rPr>
        <w:t>нных</w:t>
      </w:r>
      <w:proofErr w:type="gramEnd"/>
      <w:r w:rsidR="005F10B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25 марта </w:t>
      </w:r>
      <w:r w:rsidR="00E0644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2018</w:t>
      </w: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года</w:t>
      </w:r>
    </w:p>
    <w:p w:rsidR="001D3E7E" w:rsidRPr="001D3E7E" w:rsidRDefault="001D3E7E" w:rsidP="001D3E7E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D3E7E" w:rsidRPr="001D3E7E" w:rsidRDefault="001D3E7E" w:rsidP="00CA476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со статьями 27, 78, 79, 80, 81 Избирательного кодекса Приморского края, территориальная избирательная комиссия </w:t>
      </w:r>
      <w:r w:rsidR="00C0083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Михайловского </w:t>
      </w: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района </w:t>
      </w:r>
    </w:p>
    <w:p w:rsidR="001D3E7E" w:rsidRPr="001D3E7E" w:rsidRDefault="001D3E7E" w:rsidP="00CA4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D3E7E" w:rsidRPr="001D3E7E" w:rsidRDefault="001D3E7E" w:rsidP="00CA4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>РЕШИЛА:</w:t>
      </w:r>
    </w:p>
    <w:p w:rsidR="001D3E7E" w:rsidRPr="001D3E7E" w:rsidRDefault="001D3E7E" w:rsidP="00CA47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D3E7E" w:rsidRPr="001D3E7E" w:rsidRDefault="001D3E7E" w:rsidP="00CA476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 Установить следующие формы протоколов и сводных таблиц, составляемых избирательными комиссиями при проведении дополнительных выборов депутатов муниципального комитета </w:t>
      </w:r>
      <w:proofErr w:type="spellStart"/>
      <w:r w:rsidR="00CA476D">
        <w:rPr>
          <w:rFonts w:ascii="Times New Roman" w:eastAsia="SimSu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CA47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сельского поселения третьего созыва по </w:t>
      </w:r>
      <w:proofErr w:type="spellStart"/>
      <w:r w:rsidR="00CA476D">
        <w:rPr>
          <w:rFonts w:ascii="Times New Roman" w:eastAsia="SimSu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CA47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избирательному окр</w:t>
      </w:r>
      <w:r w:rsidR="00CA476D">
        <w:rPr>
          <w:rFonts w:ascii="Times New Roman" w:eastAsia="SimSun" w:hAnsi="Times New Roman" w:cs="Times New Roman"/>
          <w:sz w:val="28"/>
          <w:szCs w:val="28"/>
          <w:lang w:eastAsia="ru-RU"/>
        </w:rPr>
        <w:t>угу, назначенных на 25 марта 2018</w:t>
      </w: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года:</w:t>
      </w:r>
    </w:p>
    <w:p w:rsidR="001D3E7E" w:rsidRPr="001D3E7E" w:rsidRDefault="001D3E7E" w:rsidP="00CA476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>протокол участковой избирательной комиссии об итогах голосования на избирательном участке (</w:t>
      </w:r>
      <w:hyperlink r:id="rId6" w:history="1">
        <w:r w:rsidRPr="001D3E7E">
          <w:rPr>
            <w:rFonts w:ascii="Times New Roman" w:eastAsia="SimSun" w:hAnsi="Times New Roman" w:cs="Tahoma"/>
            <w:sz w:val="28"/>
            <w:szCs w:val="28"/>
            <w:lang w:eastAsia="ru-RU"/>
          </w:rPr>
          <w:t>приложение</w:t>
        </w:r>
      </w:hyperlink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№1);</w:t>
      </w:r>
    </w:p>
    <w:p w:rsidR="001D3E7E" w:rsidRPr="001D3E7E" w:rsidRDefault="001D3E7E" w:rsidP="00CA476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>протокол территориальной избирательной комиссии о результатах выборов на соответствующей территории</w:t>
      </w:r>
      <w:r w:rsidRPr="001D3E7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>(приложение №2);</w:t>
      </w:r>
    </w:p>
    <w:p w:rsidR="001D3E7E" w:rsidRPr="001D3E7E" w:rsidRDefault="001D3E7E" w:rsidP="00CA476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сводная таблица территориальной избирательной комиссии о результатах выборов на соответствующей территории (приложение №3);</w:t>
      </w:r>
    </w:p>
    <w:p w:rsidR="001D3E7E" w:rsidRPr="001D3E7E" w:rsidRDefault="001D3E7E" w:rsidP="00CA476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>увеличенная форма протокола участковой избирательной комиссии об итогах голосования на избирательном участке (приложение №4);</w:t>
      </w:r>
    </w:p>
    <w:p w:rsidR="001D3E7E" w:rsidRPr="001D3E7E" w:rsidRDefault="001D3E7E" w:rsidP="00CA476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>увеличенная сводная таблица территориальной избирательной комиссии о результатах выборов на соответствующей территории</w:t>
      </w:r>
      <w:r w:rsidRPr="001D3E7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>(приложение №5).</w:t>
      </w:r>
    </w:p>
    <w:p w:rsidR="001D3E7E" w:rsidRPr="001D3E7E" w:rsidRDefault="001D3E7E" w:rsidP="00CA476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 При изготовлении бланков протоколов участковых избирательных комиссий, увеличенных форм протоколов и сводных таблиц число строк, начиная со строки 14, определяется после завершения регистрации кандидатов </w:t>
      </w:r>
      <w:r w:rsidR="00CA476D">
        <w:rPr>
          <w:rFonts w:ascii="Times New Roman" w:eastAsia="SimSun" w:hAnsi="Times New Roman" w:cs="Times New Roman"/>
          <w:sz w:val="28"/>
          <w:szCs w:val="28"/>
          <w:lang w:eastAsia="ru-RU"/>
        </w:rPr>
        <w:t>в депутаты</w:t>
      </w: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 w:rsidR="00CA476D">
        <w:rPr>
          <w:rFonts w:ascii="Times New Roman" w:eastAsia="SimSu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CA47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сельского поселения третьего созыва по </w:t>
      </w:r>
      <w:proofErr w:type="spellStart"/>
      <w:r w:rsidR="00CA476D">
        <w:rPr>
          <w:rFonts w:ascii="Times New Roman" w:eastAsia="SimSun" w:hAnsi="Times New Roman" w:cs="Times New Roman"/>
          <w:sz w:val="28"/>
          <w:szCs w:val="28"/>
          <w:lang w:eastAsia="ru-RU"/>
        </w:rPr>
        <w:t>десятимандатному</w:t>
      </w:r>
      <w:proofErr w:type="spellEnd"/>
      <w:r w:rsidR="00CA47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избирательному округу.</w:t>
      </w:r>
    </w:p>
    <w:p w:rsidR="001D3E7E" w:rsidRPr="001D3E7E" w:rsidRDefault="001D3E7E" w:rsidP="00CA476D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>3. Обеспечить в соответствующие сроки участковые избирательные комиссии шаблонами печатных форм протоколов избирательных комиссий и сводных таблиц, соответствующих формам, установленным настоящим решением.</w:t>
      </w:r>
    </w:p>
    <w:p w:rsidR="001D3E7E" w:rsidRPr="001D3E7E" w:rsidRDefault="001D3E7E" w:rsidP="00CA476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3E7E" w:rsidRPr="001D3E7E" w:rsidRDefault="001D3E7E" w:rsidP="00CA476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D3E7E" w:rsidRPr="001D3E7E" w:rsidRDefault="001D3E7E" w:rsidP="00CA476D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Председатель комиссии                                          </w:t>
      </w:r>
      <w:r w:rsidR="00CA47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Н.С. Горбачева</w:t>
      </w:r>
    </w:p>
    <w:p w:rsidR="001D3E7E" w:rsidRPr="001D3E7E" w:rsidRDefault="001D3E7E" w:rsidP="00CA476D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D3E7E" w:rsidRPr="001D3E7E" w:rsidRDefault="001D3E7E" w:rsidP="00CA476D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D3E7E" w:rsidRPr="001D3E7E" w:rsidRDefault="001D3E7E" w:rsidP="00CA476D">
      <w:pPr>
        <w:suppressAutoHyphens/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1D3E7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</w:t>
      </w:r>
      <w:r w:rsidR="00CA47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В.В. Лукашенко</w:t>
      </w:r>
      <w:r w:rsidR="00CC784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131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0103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1D3E7E" w:rsidRPr="001D3E7E" w:rsidRDefault="001D3E7E" w:rsidP="00CA476D">
      <w:pPr>
        <w:spacing w:after="0" w:line="36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425001" w:rsidRDefault="00425001" w:rsidP="00CA476D">
      <w:pPr>
        <w:spacing w:line="360" w:lineRule="auto"/>
      </w:pPr>
    </w:p>
    <w:sectPr w:rsidR="0042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7E"/>
    <w:rsid w:val="001D3E7E"/>
    <w:rsid w:val="00425001"/>
    <w:rsid w:val="00531311"/>
    <w:rsid w:val="005A0103"/>
    <w:rsid w:val="005F10B1"/>
    <w:rsid w:val="00C0083F"/>
    <w:rsid w:val="00CA476D"/>
    <w:rsid w:val="00CC7849"/>
    <w:rsid w:val="00E0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0644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E0644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d2003.cikrf.ru/etc/pril_90_1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2018-01-10T00:23:00Z</cp:lastPrinted>
  <dcterms:created xsi:type="dcterms:W3CDTF">2018-01-09T23:26:00Z</dcterms:created>
  <dcterms:modified xsi:type="dcterms:W3CDTF">2018-01-10T00:23:00Z</dcterms:modified>
</cp:coreProperties>
</file>